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rPr>
      </w:pPr>
      <w:r>
        <w:rPr>
          <w:b/>
        </w:rPr>
        <w:t xml:space="preserve">Wohnbauförderung Eigenheim </w:t>
      </w:r>
    </w:p>
    <w:p/>
    <w:p>
      <w:r>
        <w:t>Das Land Niederösterreich fördert die Errichtung von Eigenheimen in Form eines Darlehens des Landes Niederösterreich mit einer Laufzeit von wahlweise 27,5 oder 34,5 Jahren und einer Fixverzinsung von 1%.</w:t>
      </w:r>
    </w:p>
    <w:p>
      <w:bookmarkStart w:id="0" w:name="_GoBack"/>
      <w:bookmarkEnd w:id="0"/>
    </w:p>
    <w:p>
      <w:r>
        <w:t>Die Gesamthöhe des Förderdarlehns ergibt sich dabei aus dem Punktesystem für energieeffiziente und nachhaltige Bauweise, sowie einem möglichen Bonus für die Lagequalität und der Familienförderung.</w:t>
      </w:r>
    </w:p>
    <w:p/>
    <w:p>
      <w:pPr>
        <w:rPr>
          <w:b/>
        </w:rPr>
      </w:pPr>
      <w:r>
        <w:rPr>
          <w:b/>
        </w:rPr>
        <w:t>Umsetzung des Konjunkturpaketes „Wohnraum und Bauoffensive“</w:t>
      </w:r>
    </w:p>
    <w:p>
      <w:pPr>
        <w:rPr>
          <w:b/>
        </w:rPr>
      </w:pPr>
    </w:p>
    <w:p>
      <w:r>
        <w:t>Im Rahmen der Förderung Eigenheim erhalten Förderungswerberinnen und Förderungswerber in den Jahren 2024 und 2025 zusätzlich zum Förderungsdarlehen des Landes, auf Antrag einen Einmalzuschuss in der Höhe von 5% eines Bankdarlehens bis zu einem Maximalbetrag von 200.000 Euro, was einem Zuschuss von bis zu 10.000 Euro entspricht.</w:t>
      </w:r>
    </w:p>
    <w:p/>
    <w:p>
      <w:r>
        <w:t xml:space="preserve">Um die Gewährung von Zinsenzuschüssen zu Darlehen eines Kreditinstitutes in der Höhe von bis zu 10.000 Euro zu ermöglichen, werden die Mittel des Bundespaketes durch Gelder des Landes Niederösterreich mehr als verdoppelt. </w:t>
      </w:r>
    </w:p>
    <w:p/>
    <w:p>
      <w:r>
        <w:t>Voraussetzungen dafür sind, dass ein Landesdarlehen gewährt wird und der diesbezügliche Antrag ab dem 18.04.2024 gestellt wurde, das Bankdarlehen nicht vor dem 01.01.2022 aufgenommen wurde und mindestens noch bis zum 31.12.2028 läuft.</w:t>
      </w:r>
    </w:p>
    <w:p/>
    <w:p>
      <w:r>
        <w:t>Die Fertigstellung gemäß § 30 NÖ Bauordnung darf bei Antragstellung noch nicht angezeigt worden sein.</w:t>
      </w:r>
    </w:p>
    <w:p/>
    <w:p>
      <w:r>
        <w:t xml:space="preserve">Weitere Informationen zu der Förderung Eigenheim finden Sie unter </w:t>
      </w:r>
      <w:hyperlink r:id="rId4" w:history="1">
        <w:r>
          <w:rPr>
            <w:rStyle w:val="Hyperlink"/>
          </w:rPr>
          <w:t>Eigenheim Reihenhaus - Land Niederösterreich (noe.gv.at)</w:t>
        </w:r>
      </w:hyperlink>
      <w:r>
        <w:t xml:space="preserve"> oder telefonisch bei der Wohnbau-Hotline unter 02742 22133, Mo – Do: 8 – 16 Uhr, Fr. 8 – 14 Uhr</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6EFC6-5A95-4BD6-91AC-575BB890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oe.gv.at/noe/Bauen-Neubau/Eigenheim_Reihenhaus.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Voigt Benjamin (F2)</dc:creator>
  <cp:keywords/>
  <dc:description/>
  <cp:lastModifiedBy>Voigt Benjamin (F2)</cp:lastModifiedBy>
  <cp:revision>1</cp:revision>
  <dcterms:created xsi:type="dcterms:W3CDTF">2024-09-09T07:14:00Z</dcterms:created>
  <dcterms:modified xsi:type="dcterms:W3CDTF">2024-09-09T07:43:00Z</dcterms:modified>
</cp:coreProperties>
</file>